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33" w:rsidRPr="00132369" w:rsidRDefault="00132369" w:rsidP="00132369">
      <w:pPr>
        <w:jc w:val="both"/>
        <w:rPr>
          <w:b/>
        </w:rPr>
      </w:pPr>
      <w:r w:rsidRPr="00132369">
        <w:rPr>
          <w:b/>
        </w:rPr>
        <w:t>Novena di Pentecoste 2020. Primo giorno: Venerdì 22 maggio.</w:t>
      </w:r>
    </w:p>
    <w:p w:rsidR="00132369" w:rsidRPr="00132369" w:rsidRDefault="00132369" w:rsidP="00132369">
      <w:pPr>
        <w:jc w:val="both"/>
        <w:rPr>
          <w:b/>
        </w:rPr>
      </w:pPr>
      <w:r w:rsidRPr="00132369">
        <w:rPr>
          <w:b/>
        </w:rPr>
        <w:t>Lo Spirito universale.</w:t>
      </w:r>
    </w:p>
    <w:p w:rsidR="00132369" w:rsidRPr="00132369" w:rsidRDefault="00132369" w:rsidP="00132369">
      <w:pPr>
        <w:jc w:val="both"/>
        <w:rPr>
          <w:b/>
        </w:rPr>
      </w:pPr>
    </w:p>
    <w:p w:rsidR="00132369" w:rsidRPr="00132369" w:rsidRDefault="00132369" w:rsidP="00132369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132369">
        <w:rPr>
          <w:b/>
        </w:rPr>
        <w:t xml:space="preserve">‘ </w:t>
      </w:r>
      <w:r w:rsidRPr="00132369">
        <w:rPr>
          <w:rFonts w:cstheme="minorHAnsi"/>
          <w:i/>
          <w:color w:val="222222"/>
          <w:shd w:val="clear" w:color="auto" w:fill="FFFFFF"/>
        </w:rPr>
        <w:t>In principio Dio creò il cielo e la terra.</w:t>
      </w:r>
      <w:r w:rsidRPr="00132369">
        <w:rPr>
          <w:rFonts w:cstheme="minorHAnsi"/>
          <w:i/>
          <w:color w:val="222222"/>
          <w:shd w:val="clear" w:color="auto" w:fill="FFFFFF"/>
        </w:rPr>
        <w:t xml:space="preserve"> </w:t>
      </w:r>
      <w:r w:rsidRPr="00132369">
        <w:rPr>
          <w:rFonts w:cstheme="minorHAnsi"/>
          <w:i/>
          <w:color w:val="222222"/>
          <w:shd w:val="clear" w:color="auto" w:fill="FFFFFF"/>
        </w:rPr>
        <w:t>La terra era informe e deserta e le tenebre ricoprivano l'abisso e lo spirito di Dio aleggiava sulle acque</w:t>
      </w:r>
      <w:proofErr w:type="gramStart"/>
      <w:r w:rsidRPr="00132369">
        <w:rPr>
          <w:rFonts w:cstheme="minorHAnsi"/>
          <w:i/>
          <w:color w:val="222222"/>
          <w:shd w:val="clear" w:color="auto" w:fill="FFFFFF"/>
        </w:rPr>
        <w:t>’(</w:t>
      </w:r>
      <w:proofErr w:type="gramEnd"/>
      <w:r w:rsidRPr="00132369">
        <w:rPr>
          <w:rFonts w:cstheme="minorHAnsi"/>
          <w:i/>
          <w:color w:val="222222"/>
          <w:shd w:val="clear" w:color="auto" w:fill="FFFFFF"/>
        </w:rPr>
        <w:t>Gen. 1, 1-2)</w:t>
      </w:r>
    </w:p>
    <w:p w:rsidR="00132369" w:rsidRPr="00132369" w:rsidRDefault="00132369" w:rsidP="00132369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132369" w:rsidRPr="00132369" w:rsidRDefault="00132369" w:rsidP="00132369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132369">
        <w:rPr>
          <w:rFonts w:cstheme="minorHAnsi"/>
          <w:i/>
          <w:color w:val="222222"/>
          <w:shd w:val="clear" w:color="auto" w:fill="FFFFFF"/>
        </w:rPr>
        <w:t>‘</w:t>
      </w:r>
      <w:r w:rsidRPr="00132369">
        <w:rPr>
          <w:rFonts w:cstheme="minorHAnsi"/>
          <w:i/>
          <w:color w:val="222222"/>
          <w:shd w:val="clear" w:color="auto" w:fill="FFFFFF"/>
        </w:rPr>
        <w:t>Allora il Signore Dio plasmò l'uomo con polvere del suolo e soffiò nelle sue narici un alito di vita e l'uomo divenne un essere vivente</w:t>
      </w:r>
      <w:r w:rsidRPr="00132369">
        <w:rPr>
          <w:rFonts w:cstheme="minorHAnsi"/>
          <w:i/>
          <w:color w:val="222222"/>
          <w:shd w:val="clear" w:color="auto" w:fill="FFFFFF"/>
        </w:rPr>
        <w:t>’ (Gen. 2, 7).</w:t>
      </w:r>
    </w:p>
    <w:p w:rsidR="00132369" w:rsidRPr="00132369" w:rsidRDefault="00132369" w:rsidP="00132369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132369" w:rsidRDefault="00132369" w:rsidP="00132369">
      <w:pPr>
        <w:jc w:val="both"/>
        <w:rPr>
          <w:rFonts w:cstheme="minorHAnsi"/>
          <w:color w:val="222222"/>
          <w:shd w:val="clear" w:color="auto" w:fill="FFFFFF"/>
        </w:rPr>
      </w:pPr>
      <w:r w:rsidRPr="00132369">
        <w:rPr>
          <w:rFonts w:cstheme="minorHAnsi"/>
          <w:color w:val="222222"/>
          <w:shd w:val="clear" w:color="auto" w:fill="FFFFFF"/>
        </w:rPr>
        <w:t xml:space="preserve">Nell’Antico Testamento il termine ebraico </w:t>
      </w:r>
      <w:r w:rsidRPr="00132369">
        <w:rPr>
          <w:rFonts w:cstheme="minorHAnsi"/>
          <w:i/>
          <w:color w:val="222222"/>
          <w:shd w:val="clear" w:color="auto" w:fill="FFFFFF"/>
        </w:rPr>
        <w:t>‘</w:t>
      </w:r>
      <w:proofErr w:type="spellStart"/>
      <w:r w:rsidRPr="00132369">
        <w:rPr>
          <w:rFonts w:cstheme="minorHAnsi"/>
          <w:i/>
          <w:color w:val="222222"/>
          <w:shd w:val="clear" w:color="auto" w:fill="FFFFFF"/>
        </w:rPr>
        <w:t>ruah</w:t>
      </w:r>
      <w:proofErr w:type="spellEnd"/>
      <w:r w:rsidRPr="00132369">
        <w:rPr>
          <w:rFonts w:cstheme="minorHAnsi"/>
          <w:i/>
          <w:color w:val="222222"/>
          <w:shd w:val="clear" w:color="auto" w:fill="FFFFFF"/>
        </w:rPr>
        <w:t xml:space="preserve">’ </w:t>
      </w:r>
      <w:r w:rsidRPr="00132369">
        <w:rPr>
          <w:rFonts w:cstheme="minorHAnsi"/>
          <w:color w:val="222222"/>
          <w:shd w:val="clear" w:color="auto" w:fill="FFFFFF"/>
        </w:rPr>
        <w:t>compare 378 volte con il significato di soffio, vento, forza di vita, alito di vita che agisce e</w:t>
      </w:r>
      <w:r w:rsidR="00586FBF">
        <w:rPr>
          <w:rFonts w:cstheme="minorHAnsi"/>
          <w:color w:val="222222"/>
          <w:shd w:val="clear" w:color="auto" w:fill="FFFFFF"/>
        </w:rPr>
        <w:t xml:space="preserve"> che</w:t>
      </w:r>
      <w:r w:rsidRPr="00132369">
        <w:rPr>
          <w:rFonts w:cstheme="minorHAnsi"/>
          <w:color w:val="222222"/>
          <w:shd w:val="clear" w:color="auto" w:fill="FFFFFF"/>
        </w:rPr>
        <w:t xml:space="preserve"> fa </w:t>
      </w:r>
      <w:r w:rsidR="00586FBF">
        <w:rPr>
          <w:rFonts w:cstheme="minorHAnsi"/>
          <w:color w:val="222222"/>
          <w:shd w:val="clear" w:color="auto" w:fill="FFFFFF"/>
        </w:rPr>
        <w:t>a</w:t>
      </w:r>
      <w:r w:rsidRPr="00132369">
        <w:rPr>
          <w:rFonts w:cstheme="minorHAnsi"/>
          <w:color w:val="222222"/>
          <w:shd w:val="clear" w:color="auto" w:fill="FFFFFF"/>
        </w:rPr>
        <w:t>gire.</w:t>
      </w:r>
      <w:r w:rsidR="00586FBF">
        <w:rPr>
          <w:rFonts w:cstheme="minorHAnsi"/>
          <w:color w:val="222222"/>
          <w:shd w:val="clear" w:color="auto" w:fill="FFFFFF"/>
        </w:rPr>
        <w:t xml:space="preserve"> Nella Bibbia </w:t>
      </w:r>
      <w:proofErr w:type="spellStart"/>
      <w:r w:rsidR="00586FBF" w:rsidRPr="00586FBF">
        <w:rPr>
          <w:rFonts w:cstheme="minorHAnsi"/>
          <w:i/>
          <w:color w:val="222222"/>
          <w:shd w:val="clear" w:color="auto" w:fill="FFFFFF"/>
        </w:rPr>
        <w:t>ruah</w:t>
      </w:r>
      <w:proofErr w:type="spellEnd"/>
      <w:r w:rsidR="00586FBF">
        <w:rPr>
          <w:rFonts w:cstheme="minorHAnsi"/>
          <w:color w:val="222222"/>
          <w:shd w:val="clear" w:color="auto" w:fill="FFFFFF"/>
        </w:rPr>
        <w:t>-soffio non è qualcosa di opposto al corpo, quindi disincarnato, ma al contrario dice</w:t>
      </w:r>
      <w:r w:rsidR="00DF2488">
        <w:rPr>
          <w:rFonts w:cstheme="minorHAnsi"/>
          <w:color w:val="222222"/>
          <w:shd w:val="clear" w:color="auto" w:fill="FFFFFF"/>
        </w:rPr>
        <w:t xml:space="preserve"> la forza che anima un corpo. Il soffio non si oppone</w:t>
      </w:r>
      <w:r w:rsidR="00586FBF">
        <w:rPr>
          <w:rFonts w:cstheme="minorHAnsi"/>
          <w:color w:val="222222"/>
          <w:shd w:val="clear" w:color="auto" w:fill="FFFFFF"/>
        </w:rPr>
        <w:t xml:space="preserve"> al corpo ma, se mai, alla carne, cioè alla fragilità dell’</w:t>
      </w:r>
      <w:proofErr w:type="spellStart"/>
      <w:r w:rsidR="00586FBF" w:rsidRPr="00586FBF">
        <w:rPr>
          <w:rFonts w:cstheme="minorHAnsi"/>
          <w:i/>
          <w:color w:val="222222"/>
          <w:shd w:val="clear" w:color="auto" w:fill="FFFFFF"/>
        </w:rPr>
        <w:t>adam</w:t>
      </w:r>
      <w:r w:rsidR="00586FBF">
        <w:rPr>
          <w:rFonts w:cstheme="minorHAnsi"/>
          <w:i/>
          <w:color w:val="222222"/>
          <w:shd w:val="clear" w:color="auto" w:fill="FFFFFF"/>
        </w:rPr>
        <w:t>a</w:t>
      </w:r>
      <w:r w:rsidR="00586FBF" w:rsidRPr="00586FBF">
        <w:rPr>
          <w:rFonts w:cstheme="minorHAnsi"/>
          <w:i/>
          <w:color w:val="222222"/>
          <w:shd w:val="clear" w:color="auto" w:fill="FFFFFF"/>
        </w:rPr>
        <w:t>h</w:t>
      </w:r>
      <w:proofErr w:type="spellEnd"/>
      <w:r w:rsidR="00586FBF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="00586FBF">
        <w:rPr>
          <w:rFonts w:cstheme="minorHAnsi"/>
          <w:color w:val="222222"/>
          <w:shd w:val="clear" w:color="auto" w:fill="FFFFFF"/>
        </w:rPr>
        <w:t>(</w:t>
      </w:r>
      <w:r w:rsidR="00730C43">
        <w:rPr>
          <w:rFonts w:cstheme="minorHAnsi"/>
          <w:color w:val="222222"/>
          <w:shd w:val="clear" w:color="auto" w:fill="FFFFFF"/>
        </w:rPr>
        <w:t xml:space="preserve"> essere</w:t>
      </w:r>
      <w:proofErr w:type="gramEnd"/>
      <w:r w:rsidR="00730C43">
        <w:rPr>
          <w:rFonts w:cstheme="minorHAnsi"/>
          <w:color w:val="222222"/>
          <w:shd w:val="clear" w:color="auto" w:fill="FFFFFF"/>
        </w:rPr>
        <w:t xml:space="preserve"> coperto di terra</w:t>
      </w:r>
      <w:r w:rsidR="00586FBF">
        <w:rPr>
          <w:rFonts w:cstheme="minorHAnsi"/>
          <w:color w:val="222222"/>
          <w:shd w:val="clear" w:color="auto" w:fill="FFFFFF"/>
        </w:rPr>
        <w:t xml:space="preserve">) tratto dalla terra. Già questo rivoluziona il nostro modo di pensare per cui ‘spirito’ è qualcosa di astratto e di etereo in opposizione al ‘concreto’, spesso semplicemente confuso e </w:t>
      </w:r>
      <w:r w:rsidR="00DF2488">
        <w:rPr>
          <w:rFonts w:cstheme="minorHAnsi"/>
          <w:color w:val="222222"/>
          <w:shd w:val="clear" w:color="auto" w:fill="FFFFFF"/>
        </w:rPr>
        <w:t>identificato con</w:t>
      </w:r>
      <w:r w:rsidR="00586FBF">
        <w:rPr>
          <w:rFonts w:cstheme="minorHAnsi"/>
          <w:color w:val="222222"/>
          <w:shd w:val="clear" w:color="auto" w:fill="FFFFFF"/>
        </w:rPr>
        <w:t xml:space="preserve"> il reale. La Bibbia ci spinge a recuperare fortemente il senso delle parole. Il ‘reale’ è tale perché è ‘spirituale’.</w:t>
      </w:r>
    </w:p>
    <w:p w:rsidR="00586FBF" w:rsidRDefault="00586FBF" w:rsidP="0013236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Lo spirito di Dio aleggia sulle acque primordiali e disordinate che coprivano la terra senza forma e deserta. Dio, quando decide di creare trova il buio ed è il suo spirito che fa chiarezza e mette ordine separando le acque in modo che appaia la terra asciutta ma </w:t>
      </w:r>
      <w:r w:rsidR="00DF2488">
        <w:rPr>
          <w:rFonts w:cstheme="minorHAnsi"/>
          <w:color w:val="222222"/>
          <w:shd w:val="clear" w:color="auto" w:fill="FFFFFF"/>
        </w:rPr>
        <w:t xml:space="preserve">ancora </w:t>
      </w:r>
      <w:r>
        <w:rPr>
          <w:rFonts w:cstheme="minorHAnsi"/>
          <w:color w:val="222222"/>
          <w:shd w:val="clear" w:color="auto" w:fill="FFFFFF"/>
        </w:rPr>
        <w:t>senza piante ed erba perché non c’</w:t>
      </w:r>
      <w:r w:rsidR="00730C43">
        <w:rPr>
          <w:rFonts w:cstheme="minorHAnsi"/>
          <w:color w:val="222222"/>
          <w:shd w:val="clear" w:color="auto" w:fill="FFFFFF"/>
        </w:rPr>
        <w:t>è</w:t>
      </w:r>
      <w:r>
        <w:rPr>
          <w:rFonts w:cstheme="minorHAnsi"/>
          <w:color w:val="222222"/>
          <w:shd w:val="clear" w:color="auto" w:fill="FFFFFF"/>
        </w:rPr>
        <w:t xml:space="preserve"> nessuno che </w:t>
      </w:r>
      <w:r w:rsidR="00DF2488">
        <w:rPr>
          <w:rFonts w:cstheme="minorHAnsi"/>
          <w:color w:val="222222"/>
          <w:shd w:val="clear" w:color="auto" w:fill="FFFFFF"/>
        </w:rPr>
        <w:t xml:space="preserve">la </w:t>
      </w:r>
      <w:r w:rsidR="00BF303B">
        <w:rPr>
          <w:rFonts w:cstheme="minorHAnsi"/>
          <w:color w:val="222222"/>
          <w:shd w:val="clear" w:color="auto" w:fill="FFFFFF"/>
        </w:rPr>
        <w:t>coltivi</w:t>
      </w:r>
      <w:r w:rsidR="00DF2488">
        <w:rPr>
          <w:rFonts w:cstheme="minorHAnsi"/>
          <w:color w:val="222222"/>
          <w:shd w:val="clear" w:color="auto" w:fill="FFFFFF"/>
        </w:rPr>
        <w:t xml:space="preserve">. </w:t>
      </w:r>
      <w:r>
        <w:rPr>
          <w:rFonts w:cstheme="minorHAnsi"/>
          <w:color w:val="222222"/>
          <w:shd w:val="clear" w:color="auto" w:fill="FFFFFF"/>
        </w:rPr>
        <w:t xml:space="preserve">L’uomo è creato dalla terra perché </w:t>
      </w:r>
      <w:r w:rsidR="00DF2488">
        <w:rPr>
          <w:rFonts w:cstheme="minorHAnsi"/>
          <w:color w:val="222222"/>
          <w:shd w:val="clear" w:color="auto" w:fill="FFFFFF"/>
        </w:rPr>
        <w:t>la coltivi</w:t>
      </w:r>
      <w:r>
        <w:rPr>
          <w:rFonts w:cstheme="minorHAnsi"/>
          <w:color w:val="222222"/>
          <w:shd w:val="clear" w:color="auto" w:fill="FFFFFF"/>
        </w:rPr>
        <w:t xml:space="preserve"> e la faccia crescere secondo il dis</w:t>
      </w:r>
      <w:r w:rsidR="00DF2488">
        <w:rPr>
          <w:rFonts w:cstheme="minorHAnsi"/>
          <w:color w:val="222222"/>
          <w:shd w:val="clear" w:color="auto" w:fill="FFFFFF"/>
        </w:rPr>
        <w:t>egno</w:t>
      </w:r>
      <w:r>
        <w:rPr>
          <w:rFonts w:cstheme="minorHAnsi"/>
          <w:color w:val="222222"/>
          <w:shd w:val="clear" w:color="auto" w:fill="FFFFFF"/>
        </w:rPr>
        <w:t xml:space="preserve"> del </w:t>
      </w:r>
      <w:r w:rsidR="00DF2488">
        <w:rPr>
          <w:rFonts w:cstheme="minorHAnsi"/>
          <w:color w:val="222222"/>
          <w:shd w:val="clear" w:color="auto" w:fill="FFFFFF"/>
        </w:rPr>
        <w:t>Creatore.</w:t>
      </w:r>
    </w:p>
    <w:p w:rsidR="00DF2488" w:rsidRDefault="00DF2488" w:rsidP="0013236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La fedeltà al disegno di Dio è garantito dal ‘soffio’ del suo spirito che presiede (aleggia) l’</w:t>
      </w:r>
      <w:r w:rsidR="00BF303B">
        <w:rPr>
          <w:rFonts w:cstheme="minorHAnsi"/>
          <w:color w:val="222222"/>
          <w:shd w:val="clear" w:color="auto" w:fill="FFFFFF"/>
        </w:rPr>
        <w:t xml:space="preserve">ordine della Creazione. </w:t>
      </w:r>
      <w:r>
        <w:rPr>
          <w:rFonts w:cstheme="minorHAnsi"/>
          <w:color w:val="222222"/>
          <w:shd w:val="clear" w:color="auto" w:fill="FFFFFF"/>
        </w:rPr>
        <w:t>Possiamo aggiungere due approfondimenti:</w:t>
      </w:r>
    </w:p>
    <w:p w:rsidR="00DF2488" w:rsidRDefault="00DF2488" w:rsidP="00132369">
      <w:pPr>
        <w:jc w:val="both"/>
        <w:rPr>
          <w:rFonts w:cstheme="minorHAnsi"/>
          <w:color w:val="222222"/>
          <w:shd w:val="clear" w:color="auto" w:fill="FFFFFF"/>
        </w:rPr>
      </w:pPr>
    </w:p>
    <w:p w:rsidR="00DF2488" w:rsidRDefault="00DF2488" w:rsidP="00DF2488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Il soffio di Dio è presente e permanente nella sua Creazione. Il soffio è l’energia vitale che pervade ogni cosa. L’universo è ‘pieno di vita’. Quelle che noi chiamiamo ‘leggi della natura’ (e di cui, sia detto per inciso, conosciamo a tutt’oggi una percentuale minima) sono, in realtà, espressioni dello spirito di Dio che continua a ‘svolazzare’ nell’immenso universo.  Il caos primordiale è continuamente superato dal soffio spirituale. Nell’universo è all’opera una energia di vita che agisce in modo da realizzare il disegno di Dio nella storia. All’uomo è affidato il</w:t>
      </w:r>
      <w:r w:rsidR="00116E1D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compito di </w:t>
      </w:r>
      <w:r w:rsidR="00116E1D">
        <w:rPr>
          <w:rFonts w:cstheme="minorHAnsi"/>
          <w:color w:val="222222"/>
          <w:shd w:val="clear" w:color="auto" w:fill="FFFFFF"/>
        </w:rPr>
        <w:t>prendersi cura e coltivare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116E1D">
        <w:rPr>
          <w:rFonts w:cstheme="minorHAnsi"/>
          <w:color w:val="222222"/>
          <w:shd w:val="clear" w:color="auto" w:fill="FFFFFF"/>
        </w:rPr>
        <w:t>questo mondo che non gli appartiene ma che esiste in funzione di lui. L’opera umana di conservazione e coltivazione del creato esalta l’intelligenza che scopre non solo la fine delle cose ma anche il fine delle cose. C’è una comunione grande tra l’</w:t>
      </w:r>
      <w:proofErr w:type="spellStart"/>
      <w:r w:rsidR="00116E1D" w:rsidRPr="00116E1D">
        <w:rPr>
          <w:rFonts w:cstheme="minorHAnsi"/>
          <w:i/>
          <w:color w:val="222222"/>
          <w:shd w:val="clear" w:color="auto" w:fill="FFFFFF"/>
        </w:rPr>
        <w:t>adamah</w:t>
      </w:r>
      <w:proofErr w:type="spellEnd"/>
      <w:r w:rsidR="00116E1D">
        <w:rPr>
          <w:rFonts w:cstheme="minorHAnsi"/>
          <w:i/>
          <w:color w:val="222222"/>
          <w:shd w:val="clear" w:color="auto" w:fill="FFFFFF"/>
        </w:rPr>
        <w:t xml:space="preserve"> </w:t>
      </w:r>
      <w:r w:rsidR="00116E1D">
        <w:rPr>
          <w:rFonts w:cstheme="minorHAnsi"/>
          <w:color w:val="222222"/>
          <w:shd w:val="clear" w:color="auto" w:fill="FFFFFF"/>
        </w:rPr>
        <w:t>e la creazione: sono fatti l’uno per l’altra e viceversa. Non prendersi cura del Creato mutila la libertà dell’uomo perché si sottrae al soffio vitale dello spirito. Lo spirito dell’universo e dell’uomo sono legati insieme</w:t>
      </w:r>
      <w:r w:rsidR="00730C43">
        <w:rPr>
          <w:rFonts w:cstheme="minorHAnsi"/>
          <w:color w:val="222222"/>
          <w:shd w:val="clear" w:color="auto" w:fill="FFFFFF"/>
        </w:rPr>
        <w:t xml:space="preserve"> e questo dovrebbe impedire in radice ogni forma</w:t>
      </w:r>
      <w:r w:rsidR="00116E1D">
        <w:rPr>
          <w:rFonts w:cstheme="minorHAnsi"/>
          <w:color w:val="222222"/>
          <w:shd w:val="clear" w:color="auto" w:fill="FFFFFF"/>
        </w:rPr>
        <w:t xml:space="preserve"> di spiritualismo, un’ideologia tremenda che anche oggi seduce molti credenti apparendo come un agnello puro e innocente mentre in realtà sotto la maschera c’è un lupo rapace.</w:t>
      </w:r>
    </w:p>
    <w:p w:rsidR="00116E1D" w:rsidRDefault="00116E1D" w:rsidP="00116E1D">
      <w:pPr>
        <w:pStyle w:val="Paragrafoelenco"/>
        <w:jc w:val="both"/>
        <w:rPr>
          <w:rFonts w:cstheme="minorHAnsi"/>
          <w:color w:val="222222"/>
          <w:shd w:val="clear" w:color="auto" w:fill="FFFFFF"/>
        </w:rPr>
      </w:pPr>
    </w:p>
    <w:p w:rsidR="00BF303B" w:rsidRPr="00BF303B" w:rsidRDefault="00116E1D" w:rsidP="00BF303B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Dio insufflò nell’</w:t>
      </w:r>
      <w:proofErr w:type="spellStart"/>
      <w:r w:rsidRPr="00116E1D">
        <w:rPr>
          <w:rFonts w:cstheme="minorHAnsi"/>
          <w:i/>
          <w:color w:val="222222"/>
          <w:shd w:val="clear" w:color="auto" w:fill="FFFFFF"/>
        </w:rPr>
        <w:t>adamah</w:t>
      </w:r>
      <w:proofErr w:type="spellEnd"/>
      <w:r w:rsidR="00730C43">
        <w:rPr>
          <w:rFonts w:cstheme="minorHAnsi"/>
          <w:i/>
          <w:color w:val="222222"/>
          <w:shd w:val="clear" w:color="auto" w:fill="FFFFFF"/>
        </w:rPr>
        <w:t xml:space="preserve"> </w:t>
      </w:r>
      <w:r w:rsidR="00730C43">
        <w:rPr>
          <w:rFonts w:cstheme="minorHAnsi"/>
          <w:color w:val="222222"/>
          <w:shd w:val="clear" w:color="auto" w:fill="FFFFFF"/>
        </w:rPr>
        <w:t xml:space="preserve">lo spirito di vita. Questo spirito non è solo il ‘respiro’ ma è la vita stessa, cioè la forza di Dio in ogni donna e uomo. Sta scritto nel libro di </w:t>
      </w:r>
      <w:proofErr w:type="gramStart"/>
      <w:r w:rsidR="00730C43">
        <w:rPr>
          <w:rFonts w:cstheme="minorHAnsi"/>
          <w:color w:val="222222"/>
          <w:shd w:val="clear" w:color="auto" w:fill="FFFFFF"/>
        </w:rPr>
        <w:t xml:space="preserve">Giobbe: </w:t>
      </w:r>
      <w:r w:rsidR="00730C43" w:rsidRPr="00730C43">
        <w:rPr>
          <w:rFonts w:cstheme="minorHAnsi"/>
          <w:color w:val="222222"/>
          <w:shd w:val="clear" w:color="auto" w:fill="FFFFFF"/>
        </w:rPr>
        <w:t xml:space="preserve"> </w:t>
      </w:r>
      <w:r w:rsidR="00730C43" w:rsidRPr="00730C43">
        <w:rPr>
          <w:rFonts w:cstheme="minorHAnsi"/>
          <w:i/>
          <w:color w:val="990000"/>
          <w:shd w:val="clear" w:color="auto" w:fill="FFFFFF"/>
          <w:vertAlign w:val="superscript"/>
        </w:rPr>
        <w:t>‘</w:t>
      </w:r>
      <w:proofErr w:type="gramEnd"/>
      <w:r w:rsidR="00730C43" w:rsidRPr="00730C43">
        <w:rPr>
          <w:rFonts w:cstheme="minorHAnsi"/>
          <w:i/>
          <w:color w:val="222222"/>
          <w:shd w:val="clear" w:color="auto" w:fill="FFFFFF"/>
        </w:rPr>
        <w:t>Lo spirito di Dio mi ha creato</w:t>
      </w:r>
      <w:r w:rsidR="00730C43">
        <w:rPr>
          <w:rFonts w:cstheme="minorHAnsi"/>
          <w:i/>
          <w:color w:val="222222"/>
          <w:shd w:val="clear" w:color="auto" w:fill="FFFFFF"/>
        </w:rPr>
        <w:t xml:space="preserve"> </w:t>
      </w:r>
      <w:r w:rsidR="00730C43" w:rsidRPr="00730C43">
        <w:rPr>
          <w:rFonts w:cstheme="minorHAnsi"/>
          <w:i/>
          <w:color w:val="222222"/>
          <w:shd w:val="clear" w:color="auto" w:fill="FFFFFF"/>
        </w:rPr>
        <w:t>e il soffio dell'Onnipotente mi fa vivere</w:t>
      </w:r>
      <w:r w:rsidR="00730C43" w:rsidRPr="00730C43">
        <w:rPr>
          <w:rFonts w:cstheme="minorHAnsi"/>
          <w:i/>
          <w:color w:val="222222"/>
          <w:shd w:val="clear" w:color="auto" w:fill="FFFFFF"/>
        </w:rPr>
        <w:t>’ (</w:t>
      </w:r>
      <w:proofErr w:type="spellStart"/>
      <w:r w:rsidR="00730C43" w:rsidRPr="00730C43">
        <w:rPr>
          <w:rFonts w:cstheme="minorHAnsi"/>
          <w:i/>
          <w:color w:val="222222"/>
          <w:shd w:val="clear" w:color="auto" w:fill="FFFFFF"/>
        </w:rPr>
        <w:t>Gb</w:t>
      </w:r>
      <w:proofErr w:type="spellEnd"/>
      <w:r w:rsidR="00730C43" w:rsidRPr="00730C43">
        <w:rPr>
          <w:rFonts w:cstheme="minorHAnsi"/>
          <w:i/>
          <w:color w:val="222222"/>
          <w:shd w:val="clear" w:color="auto" w:fill="FFFFFF"/>
        </w:rPr>
        <w:t>. 33.4)</w:t>
      </w:r>
      <w:r w:rsidR="00730C43">
        <w:rPr>
          <w:rFonts w:cstheme="minorHAnsi"/>
          <w:i/>
          <w:color w:val="222222"/>
          <w:shd w:val="clear" w:color="auto" w:fill="FFFFFF"/>
        </w:rPr>
        <w:t>.</w:t>
      </w:r>
      <w:r w:rsidR="003A64E3">
        <w:rPr>
          <w:rFonts w:cstheme="minorHAnsi"/>
          <w:i/>
          <w:color w:val="222222"/>
          <w:shd w:val="clear" w:color="auto" w:fill="FFFFFF"/>
        </w:rPr>
        <w:t xml:space="preserve"> </w:t>
      </w:r>
      <w:r w:rsidR="00730C43">
        <w:rPr>
          <w:rFonts w:cstheme="minorHAnsi"/>
          <w:color w:val="222222"/>
          <w:shd w:val="clear" w:color="auto" w:fill="FFFFFF"/>
        </w:rPr>
        <w:t>L’essere umano non esiste in virtù di una propria identità ma in forza di una grazia che è esterna a lui. Questo è il principio che rende intoccabile ogni essere umano e che si esprime nel rispetto della sua coscienza e della sua libertà</w:t>
      </w:r>
      <w:r w:rsidR="004D57B0">
        <w:rPr>
          <w:rFonts w:cstheme="minorHAnsi"/>
          <w:color w:val="222222"/>
          <w:shd w:val="clear" w:color="auto" w:fill="FFFFFF"/>
        </w:rPr>
        <w:t>. Si tratta di</w:t>
      </w:r>
      <w:r w:rsidR="00730C43">
        <w:rPr>
          <w:rFonts w:cstheme="minorHAnsi"/>
          <w:color w:val="222222"/>
          <w:shd w:val="clear" w:color="auto" w:fill="FFFFFF"/>
        </w:rPr>
        <w:t xml:space="preserve"> un principio assoluto che non può</w:t>
      </w:r>
      <w:r w:rsidR="003A64E3">
        <w:rPr>
          <w:rFonts w:cstheme="minorHAnsi"/>
          <w:color w:val="222222"/>
          <w:shd w:val="clear" w:color="auto" w:fill="FFFFFF"/>
        </w:rPr>
        <w:t xml:space="preserve"> essere offeso senza, per ciò stesso, offendere l’umanità inte</w:t>
      </w:r>
      <w:r w:rsidR="004D57B0">
        <w:rPr>
          <w:rFonts w:cstheme="minorHAnsi"/>
          <w:color w:val="222222"/>
          <w:shd w:val="clear" w:color="auto" w:fill="FFFFFF"/>
        </w:rPr>
        <w:t>ra. A molti ciò</w:t>
      </w:r>
      <w:bookmarkStart w:id="0" w:name="_GoBack"/>
      <w:bookmarkEnd w:id="0"/>
      <w:r w:rsidR="003A64E3">
        <w:rPr>
          <w:rFonts w:cstheme="minorHAnsi"/>
          <w:color w:val="222222"/>
          <w:shd w:val="clear" w:color="auto" w:fill="FFFFFF"/>
        </w:rPr>
        <w:t xml:space="preserve"> sembra evidente ma nella pratica le eccezioni si sprecano. Dio è il difensore e l’amico fedele di ogni essere umano perché è lo spirito di Dio che gli dona energia, sacralità e intangibilità. Poco dopo la creazione dell’uomo (cioè della sua libertà finita e con essa della possibilità di non seguire lo spirito) ‘</w:t>
      </w:r>
      <w:r w:rsidR="003A64E3" w:rsidRPr="003A64E3">
        <w:rPr>
          <w:rFonts w:cstheme="minorHAnsi"/>
          <w:i/>
          <w:color w:val="000000"/>
          <w:shd w:val="clear" w:color="auto" w:fill="FFFFFF"/>
        </w:rPr>
        <w:t>il Signore gli disse: «Ebbene, chiunque ucciderà </w:t>
      </w:r>
      <w:r w:rsidR="003A64E3" w:rsidRPr="003A64E3">
        <w:rPr>
          <w:rFonts w:cstheme="minorHAnsi"/>
          <w:bCs/>
          <w:i/>
          <w:color w:val="000000"/>
          <w:shd w:val="clear" w:color="auto" w:fill="FFFFFF"/>
        </w:rPr>
        <w:t>Caino</w:t>
      </w:r>
      <w:r w:rsidR="003A64E3" w:rsidRPr="003A64E3">
        <w:rPr>
          <w:rFonts w:cstheme="minorHAnsi"/>
          <w:i/>
          <w:color w:val="000000"/>
          <w:shd w:val="clear" w:color="auto" w:fill="FFFFFF"/>
        </w:rPr>
        <w:t> subirà la vendetta sette volte!». Il Signore impose a </w:t>
      </w:r>
      <w:r w:rsidR="003A64E3" w:rsidRPr="003A64E3">
        <w:rPr>
          <w:rFonts w:cstheme="minorHAnsi"/>
          <w:bCs/>
          <w:i/>
          <w:color w:val="000000"/>
          <w:shd w:val="clear" w:color="auto" w:fill="FFFFFF"/>
        </w:rPr>
        <w:t>Caino</w:t>
      </w:r>
      <w:r w:rsidR="003A64E3" w:rsidRPr="003A64E3">
        <w:rPr>
          <w:rFonts w:cstheme="minorHAnsi"/>
          <w:i/>
          <w:color w:val="000000"/>
          <w:shd w:val="clear" w:color="auto" w:fill="FFFFFF"/>
        </w:rPr>
        <w:t> un segno, perché nessuno, incontrandolo, lo colpisse</w:t>
      </w:r>
      <w:r w:rsidR="003A64E3">
        <w:rPr>
          <w:rFonts w:cstheme="minorHAnsi"/>
          <w:color w:val="222222"/>
          <w:shd w:val="clear" w:color="auto" w:fill="FFFFFF"/>
        </w:rPr>
        <w:t>’ (</w:t>
      </w:r>
      <w:proofErr w:type="spellStart"/>
      <w:r w:rsidR="003A64E3">
        <w:rPr>
          <w:rFonts w:cstheme="minorHAnsi"/>
          <w:color w:val="222222"/>
          <w:shd w:val="clear" w:color="auto" w:fill="FFFFFF"/>
        </w:rPr>
        <w:t>Gn</w:t>
      </w:r>
      <w:proofErr w:type="spellEnd"/>
      <w:r w:rsidR="003A64E3">
        <w:rPr>
          <w:rFonts w:cstheme="minorHAnsi"/>
          <w:color w:val="222222"/>
          <w:shd w:val="clear" w:color="auto" w:fill="FFFFFF"/>
        </w:rPr>
        <w:t xml:space="preserve">. 4,15). Ogni delinquente ha un ‘segno’ che difende la sua dignità di donna e di uomo.  Dio soffia un alito di vita nelle narici di ogni essere umano; si può dire che Dio comunica la vita baciando l’uomo sulla boccia e questo respiro, al momento della morte viene </w:t>
      </w:r>
      <w:r w:rsidR="009269CF">
        <w:rPr>
          <w:rFonts w:cstheme="minorHAnsi"/>
          <w:color w:val="222222"/>
          <w:shd w:val="clear" w:color="auto" w:fill="FFFFFF"/>
        </w:rPr>
        <w:t xml:space="preserve">restituito a Dio ancora con un </w:t>
      </w:r>
      <w:r w:rsidR="003A64E3">
        <w:rPr>
          <w:rFonts w:cstheme="minorHAnsi"/>
          <w:color w:val="222222"/>
          <w:shd w:val="clear" w:color="auto" w:fill="FFFFFF"/>
        </w:rPr>
        <w:t>bacio.</w:t>
      </w:r>
      <w:r w:rsidR="00BF303B">
        <w:rPr>
          <w:rFonts w:cstheme="minorHAnsi"/>
          <w:color w:val="222222"/>
          <w:shd w:val="clear" w:color="auto" w:fill="FFFFFF"/>
        </w:rPr>
        <w:t xml:space="preserve"> Così i rabbini interpretano letteralmente le scarne parole con cui il Deuteronomio descrive la morte di </w:t>
      </w:r>
      <w:proofErr w:type="gramStart"/>
      <w:r w:rsidR="00BF303B">
        <w:rPr>
          <w:rFonts w:cstheme="minorHAnsi"/>
          <w:color w:val="222222"/>
          <w:shd w:val="clear" w:color="auto" w:fill="FFFFFF"/>
        </w:rPr>
        <w:t>Mosè :</w:t>
      </w:r>
      <w:proofErr w:type="gramEnd"/>
      <w:r w:rsidR="00BF303B">
        <w:rPr>
          <w:rFonts w:cstheme="minorHAnsi"/>
          <w:color w:val="222222"/>
          <w:shd w:val="clear" w:color="auto" w:fill="FFFFFF"/>
        </w:rPr>
        <w:t xml:space="preserve"> ‘Mosè morì in </w:t>
      </w:r>
      <w:r w:rsidR="00BF303B">
        <w:rPr>
          <w:rFonts w:cstheme="minorHAnsi"/>
          <w:color w:val="222222"/>
          <w:shd w:val="clear" w:color="auto" w:fill="FFFFFF"/>
        </w:rPr>
        <w:lastRenderedPageBreak/>
        <w:t xml:space="preserve">quel luogo secondo la parola del Signore’ ( in ebraico: </w:t>
      </w:r>
      <w:r w:rsidR="00BF303B" w:rsidRPr="00BF303B">
        <w:rPr>
          <w:rFonts w:cstheme="minorHAnsi"/>
          <w:i/>
          <w:color w:val="222222"/>
          <w:shd w:val="clear" w:color="auto" w:fill="FFFFFF"/>
        </w:rPr>
        <w:t xml:space="preserve">‘al </w:t>
      </w:r>
      <w:proofErr w:type="spellStart"/>
      <w:r w:rsidR="00BF303B" w:rsidRPr="00BF303B">
        <w:rPr>
          <w:rFonts w:cstheme="minorHAnsi"/>
          <w:i/>
          <w:color w:val="222222"/>
          <w:shd w:val="clear" w:color="auto" w:fill="FFFFFF"/>
        </w:rPr>
        <w:t>pi</w:t>
      </w:r>
      <w:proofErr w:type="spellEnd"/>
      <w:r w:rsidR="00BF303B" w:rsidRPr="00BF303B">
        <w:rPr>
          <w:rFonts w:cstheme="minorHAnsi"/>
          <w:i/>
          <w:color w:val="222222"/>
          <w:shd w:val="clear" w:color="auto" w:fill="FFFFFF"/>
        </w:rPr>
        <w:t xml:space="preserve"> </w:t>
      </w:r>
      <w:proofErr w:type="spellStart"/>
      <w:r w:rsidR="00BF303B" w:rsidRPr="00BF303B">
        <w:rPr>
          <w:rFonts w:cstheme="minorHAnsi"/>
          <w:i/>
          <w:color w:val="222222"/>
          <w:shd w:val="clear" w:color="auto" w:fill="FFFFFF"/>
        </w:rPr>
        <w:t>yhwh</w:t>
      </w:r>
      <w:proofErr w:type="spellEnd"/>
      <w:r w:rsidR="00BF303B" w:rsidRPr="00BF303B">
        <w:rPr>
          <w:rFonts w:cstheme="minorHAnsi"/>
          <w:i/>
          <w:color w:val="222222"/>
          <w:shd w:val="clear" w:color="auto" w:fill="FFFFFF"/>
        </w:rPr>
        <w:t>’</w:t>
      </w:r>
      <w:r w:rsidR="00BF303B">
        <w:rPr>
          <w:rFonts w:cstheme="minorHAnsi"/>
          <w:i/>
          <w:color w:val="222222"/>
          <w:shd w:val="clear" w:color="auto" w:fill="FFFFFF"/>
        </w:rPr>
        <w:t xml:space="preserve"> = secondo la bocca di YHWH). </w:t>
      </w:r>
      <w:r w:rsidR="00BF303B" w:rsidRPr="00BF303B">
        <w:rPr>
          <w:rFonts w:cstheme="minorHAnsi"/>
          <w:color w:val="222222"/>
          <w:shd w:val="clear" w:color="auto" w:fill="FFFFFF"/>
        </w:rPr>
        <w:t>Così si conclude una bella leggenda giudaica sulla morte di Mosè: ‘ Allora Dio prese l’anima di Mosè con un bacio sulla sua bocca’.</w:t>
      </w:r>
    </w:p>
    <w:p w:rsidR="00BF303B" w:rsidRPr="00BF303B" w:rsidRDefault="00BF303B" w:rsidP="00BF303B">
      <w:pPr>
        <w:pStyle w:val="Paragrafoelenc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Dio bacia sulla bocca l’</w:t>
      </w:r>
      <w:proofErr w:type="spellStart"/>
      <w:r w:rsidRPr="00BF303B">
        <w:rPr>
          <w:rFonts w:cstheme="minorHAnsi"/>
          <w:i/>
          <w:color w:val="222222"/>
          <w:shd w:val="clear" w:color="auto" w:fill="FFFFFF"/>
        </w:rPr>
        <w:t>adamah</w:t>
      </w:r>
      <w:proofErr w:type="spellEnd"/>
      <w:r>
        <w:rPr>
          <w:rFonts w:cstheme="minorHAnsi"/>
          <w:i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e l’uomo diventa un essere vivente. Lo spirito esce da Dio e a Dio ritorna. Questo indica il limite e la grandezza dell’uomo: fragilità perché coperto di terra, ma insieme frammento di vita divina.</w:t>
      </w:r>
    </w:p>
    <w:p w:rsidR="00BF303B" w:rsidRPr="00BF303B" w:rsidRDefault="00BF303B" w:rsidP="00BF303B">
      <w:pPr>
        <w:pStyle w:val="Paragrafoelenco"/>
        <w:jc w:val="both"/>
        <w:rPr>
          <w:rFonts w:cstheme="minorHAnsi"/>
          <w:color w:val="222222"/>
          <w:shd w:val="clear" w:color="auto" w:fill="FFFFFF"/>
        </w:rPr>
      </w:pPr>
    </w:p>
    <w:sectPr w:rsidR="00BF303B" w:rsidRPr="00BF3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22634"/>
    <w:multiLevelType w:val="hybridMultilevel"/>
    <w:tmpl w:val="4404A5CA"/>
    <w:lvl w:ilvl="0" w:tplc="1684449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9"/>
    <w:rsid w:val="00116E1D"/>
    <w:rsid w:val="00132369"/>
    <w:rsid w:val="003A64E3"/>
    <w:rsid w:val="004D57B0"/>
    <w:rsid w:val="00586FBF"/>
    <w:rsid w:val="00730C43"/>
    <w:rsid w:val="009269CF"/>
    <w:rsid w:val="00A07133"/>
    <w:rsid w:val="00BF303B"/>
    <w:rsid w:val="00D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4F661-4818-4013-8FAC-5669E8C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4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A6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2020-05-20T07:46:00Z</dcterms:created>
  <dcterms:modified xsi:type="dcterms:W3CDTF">2020-05-20T09:22:00Z</dcterms:modified>
</cp:coreProperties>
</file>